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4" w:hanging="24"/>
        <w:jc w:val="center"/>
        <w:rPr>
          <w:b w:val="0"/>
          <w:sz w:val="28"/>
          <w:szCs w:val="28"/>
          <w:vertAlign w:val="baseline"/>
        </w:rPr>
      </w:pPr>
      <w:r w:rsidDel="00000000" w:rsidR="00000000" w:rsidRPr="00000000">
        <w:rPr>
          <w:b w:val="1"/>
          <w:sz w:val="28"/>
          <w:szCs w:val="28"/>
          <w:vertAlign w:val="baseline"/>
          <w:rtl w:val="0"/>
        </w:rPr>
        <w:t xml:space="preserve">VOLUNTEER AGREEMENT</w:t>
      </w:r>
      <w:r w:rsidDel="00000000" w:rsidR="00000000" w:rsidRPr="00000000">
        <w:rPr>
          <w:rtl w:val="0"/>
        </w:rPr>
      </w:r>
    </w:p>
    <w:p w:rsidR="00000000" w:rsidDel="00000000" w:rsidP="00000000" w:rsidRDefault="00000000" w:rsidRPr="00000000" w14:paraId="00000002">
      <w:pPr>
        <w:pStyle w:val="Heading3"/>
        <w:ind w:right="-72"/>
        <w:rPr>
          <w:i w:val="0"/>
          <w:smallCaps w:val="0"/>
          <w:u w:val="single"/>
          <w:vertAlign w:val="baseline"/>
        </w:rPr>
      </w:pPr>
      <w:r w:rsidDel="00000000" w:rsidR="00000000" w:rsidRPr="00000000">
        <w:rPr>
          <w:b w:val="1"/>
          <w:i w:val="1"/>
          <w:smallCaps w:val="1"/>
          <w:u w:val="single"/>
          <w:vertAlign w:val="baseline"/>
          <w:rtl w:val="0"/>
        </w:rPr>
        <w:t xml:space="preserve">Mission Statement</w:t>
      </w:r>
      <w:r w:rsidDel="00000000" w:rsidR="00000000" w:rsidRPr="00000000">
        <w:rPr>
          <w:rtl w:val="0"/>
        </w:rPr>
      </w:r>
    </w:p>
    <w:p w:rsidR="00000000" w:rsidDel="00000000" w:rsidP="00000000" w:rsidRDefault="00000000" w:rsidRPr="00000000" w14:paraId="00000003">
      <w:pPr>
        <w:ind w:right="180"/>
        <w:rPr>
          <w:b w:val="0"/>
          <w:i w:val="0"/>
          <w:vertAlign w:val="baseline"/>
        </w:rPr>
      </w:pPr>
      <w:r w:rsidDel="00000000" w:rsidR="00000000" w:rsidRPr="00000000">
        <w:rPr>
          <w:b w:val="1"/>
          <w:i w:val="1"/>
          <w:vertAlign w:val="baseline"/>
          <w:rtl w:val="0"/>
        </w:rPr>
        <w:t xml:space="preserve">Open Door Group provides leisure and vocational services to British Columbians so that they may achieve personal growth and economic independence.  The mission of Open Door Group Gardengate is growing food and futures through diverse and supportive programs for persons with disabilities while contributing to the health and wellness of our community.</w:t>
      </w:r>
      <w:r w:rsidDel="00000000" w:rsidR="00000000" w:rsidRPr="00000000">
        <w:rPr>
          <w:rtl w:val="0"/>
        </w:rPr>
      </w:r>
    </w:p>
    <w:p w:rsidR="00000000" w:rsidDel="00000000" w:rsidP="00000000" w:rsidRDefault="00000000" w:rsidRPr="00000000" w14:paraId="00000004">
      <w:pPr>
        <w:ind w:right="180"/>
        <w:rPr>
          <w:b w:val="0"/>
          <w:i w:val="0"/>
          <w:vertAlign w:val="baseline"/>
        </w:rPr>
      </w:pPr>
      <w:r w:rsidDel="00000000" w:rsidR="00000000" w:rsidRPr="00000000">
        <w:rPr>
          <w:rtl w:val="0"/>
        </w:rPr>
      </w:r>
    </w:p>
    <w:p w:rsidR="00000000" w:rsidDel="00000000" w:rsidP="00000000" w:rsidRDefault="00000000" w:rsidRPr="00000000" w14:paraId="00000005">
      <w:pPr>
        <w:pStyle w:val="Heading3"/>
        <w:ind w:right="-72"/>
        <w:rPr>
          <w:i w:val="0"/>
          <w:smallCaps w:val="0"/>
          <w:u w:val="single"/>
          <w:vertAlign w:val="baseline"/>
        </w:rPr>
      </w:pPr>
      <w:r w:rsidDel="00000000" w:rsidR="00000000" w:rsidRPr="00000000">
        <w:rPr>
          <w:b w:val="1"/>
          <w:i w:val="1"/>
          <w:smallCaps w:val="1"/>
          <w:u w:val="single"/>
          <w:vertAlign w:val="baseline"/>
          <w:rtl w:val="0"/>
        </w:rPr>
        <w:t xml:space="preserve">Vision Statement</w:t>
      </w:r>
      <w:r w:rsidDel="00000000" w:rsidR="00000000" w:rsidRPr="00000000">
        <w:rPr>
          <w:rtl w:val="0"/>
        </w:rPr>
      </w:r>
    </w:p>
    <w:p w:rsidR="00000000" w:rsidDel="00000000" w:rsidP="00000000" w:rsidRDefault="00000000" w:rsidRPr="00000000" w14:paraId="00000006">
      <w:pPr>
        <w:ind w:right="180"/>
        <w:rPr>
          <w:vertAlign w:val="baseline"/>
        </w:rPr>
      </w:pPr>
      <w:r w:rsidDel="00000000" w:rsidR="00000000" w:rsidRPr="00000000">
        <w:rPr>
          <w:vertAlign w:val="baseline"/>
          <w:rtl w:val="0"/>
        </w:rPr>
        <w:t xml:space="preserve">The vision of Open Door Group Gardengate is to promote self-confidence, self-sufficiency, community connectedness and wellness. We strive to encourage healthy eating, safe food handling and food security, as well as to provide access to nutritious organic vegetables, and expand the horticulture skills of all of our participants and community volunteers. </w:t>
      </w:r>
    </w:p>
    <w:p w:rsidR="00000000" w:rsidDel="00000000" w:rsidP="00000000" w:rsidRDefault="00000000" w:rsidRPr="00000000" w14:paraId="00000007">
      <w:pPr>
        <w:pStyle w:val="Heading3"/>
        <w:ind w:right="180"/>
        <w:rPr>
          <w:i w:val="0"/>
          <w:smallCaps w:val="0"/>
          <w:u w:val="single"/>
          <w:vertAlign w:val="baseline"/>
        </w:rPr>
      </w:pPr>
      <w:r w:rsidDel="00000000" w:rsidR="00000000" w:rsidRPr="00000000">
        <w:rPr>
          <w:b w:val="1"/>
          <w:i w:val="1"/>
          <w:smallCaps w:val="1"/>
          <w:u w:val="single"/>
          <w:vertAlign w:val="baseline"/>
          <w:rtl w:val="0"/>
        </w:rPr>
        <w:t xml:space="preserve">Our Commitment</w:t>
      </w:r>
      <w:r w:rsidDel="00000000" w:rsidR="00000000" w:rsidRPr="00000000">
        <w:rPr>
          <w:rtl w:val="0"/>
        </w:rPr>
      </w:r>
    </w:p>
    <w:p w:rsidR="00000000" w:rsidDel="00000000" w:rsidP="00000000" w:rsidRDefault="00000000" w:rsidRPr="00000000" w14:paraId="00000008">
      <w:pPr>
        <w:ind w:right="180"/>
        <w:rPr>
          <w:vertAlign w:val="baseline"/>
        </w:rPr>
      </w:pPr>
      <w:r w:rsidDel="00000000" w:rsidR="00000000" w:rsidRPr="00000000">
        <w:rPr>
          <w:vertAlign w:val="baseline"/>
          <w:rtl w:val="0"/>
        </w:rPr>
        <w:t xml:space="preserve">As an organization, we have a strong commitment to providing exceptional and professional services to our customers. Our customers include persons who use our facility and services, persons and organizations that refer people to our services, and government bodies that provide us with contracted funding that allows us to deliver these services.</w:t>
      </w:r>
    </w:p>
    <w:p w:rsidR="00000000" w:rsidDel="00000000" w:rsidP="00000000" w:rsidRDefault="00000000" w:rsidRPr="00000000" w14:paraId="00000009">
      <w:pPr>
        <w:ind w:right="180"/>
        <w:rPr>
          <w:vertAlign w:val="baseline"/>
        </w:rPr>
      </w:pPr>
      <w:r w:rsidDel="00000000" w:rsidR="00000000" w:rsidRPr="00000000">
        <w:rPr>
          <w:rtl w:val="0"/>
        </w:rPr>
      </w:r>
    </w:p>
    <w:p w:rsidR="00000000" w:rsidDel="00000000" w:rsidP="00000000" w:rsidRDefault="00000000" w:rsidRPr="00000000" w14:paraId="0000000A">
      <w:pPr>
        <w:ind w:right="180"/>
        <w:rPr>
          <w:vertAlign w:val="baseline"/>
        </w:rPr>
      </w:pPr>
      <w:r w:rsidDel="00000000" w:rsidR="00000000" w:rsidRPr="00000000">
        <w:rPr>
          <w:vertAlign w:val="baseline"/>
          <w:rtl w:val="0"/>
        </w:rPr>
        <w:t xml:space="preserve">As Open Door Group Gardengate receives government funding, information collected will be shared with appropriate government representatives. Some, or all, of the information provided may be given to private research firms to conduct surveys on behalf of Open Door Group Gardengate or the appropriate government funder. </w:t>
      </w:r>
    </w:p>
    <w:p w:rsidR="00000000" w:rsidDel="00000000" w:rsidP="00000000" w:rsidRDefault="00000000" w:rsidRPr="00000000" w14:paraId="0000000B">
      <w:pPr>
        <w:ind w:right="180"/>
        <w:rPr>
          <w:vertAlign w:val="baseline"/>
        </w:rPr>
      </w:pPr>
      <w:r w:rsidDel="00000000" w:rsidR="00000000" w:rsidRPr="00000000">
        <w:rPr>
          <w:rtl w:val="0"/>
        </w:rPr>
      </w:r>
    </w:p>
    <w:p w:rsidR="00000000" w:rsidDel="00000000" w:rsidP="00000000" w:rsidRDefault="00000000" w:rsidRPr="00000000" w14:paraId="0000000C">
      <w:pPr>
        <w:ind w:right="180"/>
        <w:rPr>
          <w:b w:val="0"/>
          <w:vertAlign w:val="baseline"/>
        </w:rPr>
      </w:pPr>
      <w:r w:rsidDel="00000000" w:rsidR="00000000" w:rsidRPr="00000000">
        <w:rPr>
          <w:b w:val="1"/>
          <w:vertAlign w:val="baseline"/>
          <w:rtl w:val="0"/>
        </w:rPr>
        <w:t xml:space="preserve">Right to Refuse Release of Information</w:t>
      </w:r>
      <w:r w:rsidDel="00000000" w:rsidR="00000000" w:rsidRPr="00000000">
        <w:rPr>
          <w:rtl w:val="0"/>
        </w:rPr>
      </w:r>
    </w:p>
    <w:p w:rsidR="00000000" w:rsidDel="00000000" w:rsidP="00000000" w:rsidRDefault="00000000" w:rsidRPr="00000000" w14:paraId="0000000D">
      <w:pPr>
        <w:ind w:right="180"/>
        <w:rPr>
          <w:vertAlign w:val="baseline"/>
        </w:rPr>
      </w:pPr>
      <w:r w:rsidDel="00000000" w:rsidR="00000000" w:rsidRPr="00000000">
        <w:rPr>
          <w:vertAlign w:val="baseline"/>
          <w:rtl w:val="0"/>
        </w:rPr>
        <w:t xml:space="preserve">Open Door Group Gardengate will respect the volunteer’s right to keep information confidential by not signing the Release of Information Form.  However, Open Door Group Gardengate can refuse to accept a volunteer if suitability cannot be confirmed and coordinate service and support may be restricted by a volunteer’s refusal.</w:t>
      </w:r>
    </w:p>
    <w:p w:rsidR="00000000" w:rsidDel="00000000" w:rsidP="00000000" w:rsidRDefault="00000000" w:rsidRPr="00000000" w14:paraId="0000000E">
      <w:pPr>
        <w:ind w:right="180"/>
        <w:rPr>
          <w:vertAlign w:val="baseline"/>
        </w:rPr>
      </w:pPr>
      <w:r w:rsidDel="00000000" w:rsidR="00000000" w:rsidRPr="00000000">
        <w:rPr>
          <w:rtl w:val="0"/>
        </w:rPr>
      </w:r>
    </w:p>
    <w:p w:rsidR="00000000" w:rsidDel="00000000" w:rsidP="00000000" w:rsidRDefault="00000000" w:rsidRPr="00000000" w14:paraId="0000000F">
      <w:pPr>
        <w:ind w:right="180"/>
        <w:rPr>
          <w:vertAlign w:val="baseline"/>
        </w:rPr>
      </w:pPr>
      <w:r w:rsidDel="00000000" w:rsidR="00000000" w:rsidRPr="00000000">
        <w:rPr>
          <w:vertAlign w:val="baseline"/>
          <w:rtl w:val="0"/>
        </w:rPr>
        <w:t xml:space="preserve">All information provided will be administered in accordance with the Freedom of Information and Privacy Act and will comply with requests made under this act. </w:t>
      </w:r>
    </w:p>
    <w:p w:rsidR="00000000" w:rsidDel="00000000" w:rsidP="00000000" w:rsidRDefault="00000000" w:rsidRPr="00000000" w14:paraId="00000010">
      <w:pPr>
        <w:pStyle w:val="Heading3"/>
        <w:ind w:right="180"/>
        <w:rPr>
          <w:i w:val="0"/>
          <w:smallCaps w:val="0"/>
          <w:u w:val="single"/>
          <w:vertAlign w:val="baseline"/>
        </w:rPr>
      </w:pPr>
      <w:r w:rsidDel="00000000" w:rsidR="00000000" w:rsidRPr="00000000">
        <w:rPr>
          <w:b w:val="1"/>
          <w:i w:val="1"/>
          <w:smallCaps w:val="1"/>
          <w:u w:val="single"/>
          <w:vertAlign w:val="baseline"/>
          <w:rtl w:val="0"/>
        </w:rPr>
        <w:t xml:space="preserve">Expectations</w:t>
      </w:r>
      <w:r w:rsidDel="00000000" w:rsidR="00000000" w:rsidRPr="00000000">
        <w:rPr>
          <w:rtl w:val="0"/>
        </w:rPr>
      </w:r>
    </w:p>
    <w:p w:rsidR="00000000" w:rsidDel="00000000" w:rsidP="00000000" w:rsidRDefault="00000000" w:rsidRPr="00000000" w14:paraId="00000011">
      <w:pPr>
        <w:ind w:right="180"/>
        <w:rP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18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To ensure that we provide our services in a safe, professional environment, and according to our contracted obligations, the organization requires that:</w:t>
      </w:r>
      <w:r w:rsidDel="00000000" w:rsidR="00000000" w:rsidRPr="00000000">
        <w:rPr>
          <w:rtl w:val="0"/>
        </w:rPr>
      </w:r>
    </w:p>
    <w:p w:rsidR="00000000" w:rsidDel="00000000" w:rsidP="00000000" w:rsidRDefault="00000000" w:rsidRPr="00000000" w14:paraId="00000013">
      <w:pPr>
        <w:ind w:right="180"/>
        <w:rPr>
          <w:vertAlign w:val="baseline"/>
        </w:rPr>
      </w:pPr>
      <w:r w:rsidDel="00000000" w:rsidR="00000000" w:rsidRPr="00000000">
        <w:rPr>
          <w:rtl w:val="0"/>
        </w:rPr>
      </w:r>
    </w:p>
    <w:p w:rsidR="00000000" w:rsidDel="00000000" w:rsidP="00000000" w:rsidRDefault="00000000" w:rsidRPr="00000000" w14:paraId="00000014">
      <w:pPr>
        <w:numPr>
          <w:ilvl w:val="0"/>
          <w:numId w:val="1"/>
        </w:numPr>
        <w:tabs>
          <w:tab w:val="left" w:leader="none" w:pos="-90"/>
        </w:tabs>
        <w:ind w:left="360" w:right="180" w:hanging="360"/>
        <w:rPr>
          <w:vertAlign w:val="baseline"/>
        </w:rPr>
      </w:pPr>
      <w:r w:rsidDel="00000000" w:rsidR="00000000" w:rsidRPr="00000000">
        <w:rPr>
          <w:vertAlign w:val="baseline"/>
          <w:rtl w:val="0"/>
        </w:rPr>
        <w:t xml:space="preserve">Participants, volunteers and staff of the centre will conduct themselves in a respectful and professional manner, and will refrain from harassing others, acts of discrimination, disruptive behaviour and verbally or physically aggressive actions.</w:t>
      </w:r>
    </w:p>
    <w:p w:rsidR="00000000" w:rsidDel="00000000" w:rsidP="00000000" w:rsidRDefault="00000000" w:rsidRPr="00000000" w14:paraId="00000015">
      <w:pPr>
        <w:numPr>
          <w:ilvl w:val="0"/>
          <w:numId w:val="1"/>
        </w:numPr>
        <w:tabs>
          <w:tab w:val="left" w:leader="none" w:pos="-90"/>
        </w:tabs>
        <w:ind w:left="360" w:right="180" w:hanging="360"/>
        <w:rPr>
          <w:vertAlign w:val="baseline"/>
        </w:rPr>
      </w:pPr>
      <w:r w:rsidDel="00000000" w:rsidR="00000000" w:rsidRPr="00000000">
        <w:rPr>
          <w:vertAlign w:val="baseline"/>
          <w:rtl w:val="0"/>
        </w:rPr>
        <w:t xml:space="preserve">I understand that the facility and the facility’s property is to be treated with respect by participants, volunteers and staff, and any damage to property must be reported immediately.</w:t>
      </w:r>
    </w:p>
    <w:p w:rsidR="00000000" w:rsidDel="00000000" w:rsidP="00000000" w:rsidRDefault="00000000" w:rsidRPr="00000000" w14:paraId="00000016">
      <w:pPr>
        <w:numPr>
          <w:ilvl w:val="0"/>
          <w:numId w:val="1"/>
        </w:numPr>
        <w:tabs>
          <w:tab w:val="left" w:leader="none" w:pos="-90"/>
        </w:tabs>
        <w:ind w:left="360" w:right="180" w:hanging="360"/>
        <w:rPr>
          <w:vertAlign w:val="baseline"/>
        </w:rPr>
      </w:pPr>
      <w:r w:rsidDel="00000000" w:rsidR="00000000" w:rsidRPr="00000000">
        <w:rPr>
          <w:vertAlign w:val="baseline"/>
          <w:rtl w:val="0"/>
        </w:rPr>
        <w:t xml:space="preserve">I understand that I am not allowed to remain on the premises if I am under the influence of alcohol or non-prescriptive drugs. </w:t>
      </w:r>
    </w:p>
    <w:p w:rsidR="00000000" w:rsidDel="00000000" w:rsidP="00000000" w:rsidRDefault="00000000" w:rsidRPr="00000000" w14:paraId="00000017">
      <w:pPr>
        <w:numPr>
          <w:ilvl w:val="0"/>
          <w:numId w:val="1"/>
        </w:numPr>
        <w:tabs>
          <w:tab w:val="left" w:leader="none" w:pos="-90"/>
        </w:tabs>
        <w:ind w:left="360" w:right="180" w:hanging="360"/>
        <w:rPr>
          <w:vertAlign w:val="baseline"/>
        </w:rPr>
      </w:pPr>
      <w:r w:rsidDel="00000000" w:rsidR="00000000" w:rsidRPr="00000000">
        <w:rPr>
          <w:vertAlign w:val="baseline"/>
          <w:rtl w:val="0"/>
        </w:rPr>
        <w:t xml:space="preserve">I understand that Open Door Group Gardengate facilities must not be used for illegal or illicit purposes.</w:t>
      </w:r>
    </w:p>
    <w:p w:rsidR="00000000" w:rsidDel="00000000" w:rsidP="00000000" w:rsidRDefault="00000000" w:rsidRPr="00000000" w14:paraId="00000018">
      <w:pPr>
        <w:numPr>
          <w:ilvl w:val="0"/>
          <w:numId w:val="1"/>
        </w:numPr>
        <w:ind w:left="360" w:hanging="360"/>
        <w:rPr>
          <w:vertAlign w:val="baseline"/>
        </w:rPr>
      </w:pPr>
      <w:r w:rsidDel="00000000" w:rsidR="00000000" w:rsidRPr="00000000">
        <w:rPr>
          <w:vertAlign w:val="baseline"/>
          <w:rtl w:val="0"/>
        </w:rPr>
        <w:t xml:space="preserve">I am responsible to be punctual for all scheduled activities that I have agreed to attend. If I cannot attend a scheduled day, I will give notice prior to the start of the shift. </w:t>
      </w:r>
    </w:p>
    <w:p w:rsidR="00000000" w:rsidDel="00000000" w:rsidP="00000000" w:rsidRDefault="00000000" w:rsidRPr="00000000" w14:paraId="00000019">
      <w:pPr>
        <w:numPr>
          <w:ilvl w:val="0"/>
          <w:numId w:val="1"/>
        </w:numPr>
        <w:tabs>
          <w:tab w:val="left" w:leader="none" w:pos="-90"/>
        </w:tabs>
        <w:ind w:left="360" w:right="180" w:hanging="360"/>
        <w:rPr>
          <w:vertAlign w:val="baseline"/>
        </w:rPr>
      </w:pPr>
      <w:r w:rsidDel="00000000" w:rsidR="00000000" w:rsidRPr="00000000">
        <w:rPr>
          <w:vertAlign w:val="baseline"/>
          <w:rtl w:val="0"/>
        </w:rPr>
        <w:t xml:space="preserve">I understand that if I threaten to physically harm myself or any other person, Open Door Group Gardengate is obliged by law to take any action that is deemed as necessary to protect people from harm. </w:t>
      </w:r>
    </w:p>
    <w:p w:rsidR="00000000" w:rsidDel="00000000" w:rsidP="00000000" w:rsidRDefault="00000000" w:rsidRPr="00000000" w14:paraId="0000001A">
      <w:pPr>
        <w:numPr>
          <w:ilvl w:val="0"/>
          <w:numId w:val="1"/>
        </w:numPr>
        <w:tabs>
          <w:tab w:val="left" w:leader="none" w:pos="-90"/>
          <w:tab w:val="left" w:leader="none" w:pos="0"/>
        </w:tabs>
        <w:ind w:left="360" w:right="180" w:hanging="360"/>
        <w:rPr>
          <w:vertAlign w:val="baseline"/>
        </w:rPr>
      </w:pPr>
      <w:r w:rsidDel="00000000" w:rsidR="00000000" w:rsidRPr="00000000">
        <w:rPr>
          <w:vertAlign w:val="baseline"/>
          <w:rtl w:val="0"/>
        </w:rPr>
        <w:t xml:space="preserve">I understand that if I am knowingly involved in illegal activities, or when I am a victim of such activities, Open Door Group Gardengate is required by law to report such activities to the rightful authorities, without prior consent from myself. </w:t>
      </w:r>
    </w:p>
    <w:p w:rsidR="00000000" w:rsidDel="00000000" w:rsidP="00000000" w:rsidRDefault="00000000" w:rsidRPr="00000000" w14:paraId="0000001B">
      <w:pPr>
        <w:numPr>
          <w:ilvl w:val="0"/>
          <w:numId w:val="1"/>
        </w:numPr>
        <w:tabs>
          <w:tab w:val="left" w:leader="none" w:pos="-90"/>
        </w:tabs>
        <w:ind w:left="360" w:right="180" w:hanging="360"/>
        <w:rPr>
          <w:vertAlign w:val="baseline"/>
        </w:rPr>
      </w:pPr>
      <w:r w:rsidDel="00000000" w:rsidR="00000000" w:rsidRPr="00000000">
        <w:rPr>
          <w:vertAlign w:val="baseline"/>
          <w:rtl w:val="0"/>
        </w:rPr>
        <w:t xml:space="preserve">If Open Door Group Gardengate has reason to believe that children are at risk of abuse, Open Door Group Gardengate is obligated by law to report this to the appropriate government agency. </w:t>
      </w:r>
    </w:p>
    <w:p w:rsidR="00000000" w:rsidDel="00000000" w:rsidP="00000000" w:rsidRDefault="00000000" w:rsidRPr="00000000" w14:paraId="0000001C">
      <w:pPr>
        <w:numPr>
          <w:ilvl w:val="0"/>
          <w:numId w:val="1"/>
        </w:numPr>
        <w:ind w:left="360" w:hanging="360"/>
        <w:rPr>
          <w:vertAlign w:val="baseline"/>
        </w:rPr>
      </w:pPr>
      <w:r w:rsidDel="00000000" w:rsidR="00000000" w:rsidRPr="00000000">
        <w:rPr>
          <w:vertAlign w:val="baseline"/>
          <w:rtl w:val="0"/>
        </w:rPr>
        <w:t xml:space="preserve">Open Door Group Gardengate is a therapeutic garden; and a volunteer is a support to staff. If participants approach a volunteer with a problem or concern, the volunteer will direct the participant to staff on site. A volunteer will not take on the role of counsellor. If this occurs, a review will be conducted and this may be grounds for termination. </w:t>
      </w:r>
    </w:p>
    <w:p w:rsidR="00000000" w:rsidDel="00000000" w:rsidP="00000000" w:rsidRDefault="00000000" w:rsidRPr="00000000" w14:paraId="0000001D">
      <w:pPr>
        <w:numPr>
          <w:ilvl w:val="0"/>
          <w:numId w:val="1"/>
        </w:numPr>
        <w:ind w:left="360" w:hanging="360"/>
        <w:rPr>
          <w:vertAlign w:val="baseline"/>
        </w:rPr>
      </w:pPr>
      <w:r w:rsidDel="00000000" w:rsidR="00000000" w:rsidRPr="00000000">
        <w:rPr>
          <w:vertAlign w:val="baseline"/>
          <w:rtl w:val="0"/>
        </w:rPr>
        <w:t xml:space="preserve">A volunteer contributes to the program to support participants in meeting their goals. Occasionally the volunteer has to “take a back seat” in the activities so that participants can advance.</w:t>
      </w:r>
    </w:p>
    <w:p w:rsidR="00000000" w:rsidDel="00000000" w:rsidP="00000000" w:rsidRDefault="00000000" w:rsidRPr="00000000" w14:paraId="0000001E">
      <w:pPr>
        <w:numPr>
          <w:ilvl w:val="0"/>
          <w:numId w:val="1"/>
        </w:numPr>
        <w:ind w:left="360" w:hanging="360"/>
        <w:rPr>
          <w:vertAlign w:val="baseline"/>
        </w:rPr>
      </w:pPr>
      <w:r w:rsidDel="00000000" w:rsidR="00000000" w:rsidRPr="00000000">
        <w:rPr>
          <w:vertAlign w:val="baseline"/>
          <w:rtl w:val="0"/>
        </w:rPr>
        <w:t xml:space="preserve">A volunteer has responsibilities and roles, in consultation with staff. Goals will be established and reviewed with staff on a regular formal basis; every six months or as required. </w:t>
      </w:r>
    </w:p>
    <w:p w:rsidR="00000000" w:rsidDel="00000000" w:rsidP="00000000" w:rsidRDefault="00000000" w:rsidRPr="00000000" w14:paraId="0000001F">
      <w:pPr>
        <w:numPr>
          <w:ilvl w:val="0"/>
          <w:numId w:val="1"/>
        </w:numPr>
        <w:ind w:left="360" w:hanging="360"/>
        <w:rPr>
          <w:vertAlign w:val="baseline"/>
        </w:rPr>
      </w:pPr>
      <w:r w:rsidDel="00000000" w:rsidR="00000000" w:rsidRPr="00000000">
        <w:rPr>
          <w:vertAlign w:val="baseline"/>
          <w:rtl w:val="0"/>
        </w:rPr>
        <w:t xml:space="preserve">Volunteering at Open Door Group Gardengate is a privilege not a right. After a period of time when goals have been fulfilled or volunteer space is required for others, a volunteer may be required to move on to other fields of service.</w:t>
      </w:r>
    </w:p>
    <w:p w:rsidR="00000000" w:rsidDel="00000000" w:rsidP="00000000" w:rsidRDefault="00000000" w:rsidRPr="00000000" w14:paraId="00000020">
      <w:pPr>
        <w:numPr>
          <w:ilvl w:val="0"/>
          <w:numId w:val="1"/>
        </w:numPr>
        <w:ind w:left="360" w:hanging="360"/>
        <w:rPr>
          <w:vertAlign w:val="baseline"/>
        </w:rPr>
      </w:pPr>
      <w:r w:rsidDel="00000000" w:rsidR="00000000" w:rsidRPr="00000000">
        <w:rPr>
          <w:vertAlign w:val="baseline"/>
          <w:rtl w:val="0"/>
        </w:rPr>
        <w:t xml:space="preserve">Each individual; staff, volunteer or participant, has the right to be treated with respect and have their boundaries respected. We value your service.</w:t>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tabs>
          <w:tab w:val="left" w:leader="none" w:pos="-90"/>
        </w:tabs>
        <w:ind w:right="180"/>
        <w:rP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0"/>
        </w:tabs>
        <w:spacing w:after="0" w:before="0" w:line="240" w:lineRule="auto"/>
        <w:ind w:left="0" w:right="18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Our professional staff team strives to assist you in achieving your goals. Rest assured that we are committed to providing you with a safe, comfortable and friendly environment and as such, any person that demonstrates a flagrant disrespect for the facility’s rules of conduct and policies will be immediately removed from the premises, and may be deemed unsuitable for Open Door Group Gardengate’s services.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3d3d3d"/>
          <w:sz w:val="22"/>
          <w:szCs w:val="22"/>
          <w:u w:val="none"/>
          <w:shd w:fill="auto" w:val="clear"/>
          <w:vertAlign w:val="baseline"/>
        </w:rPr>
      </w:pPr>
      <w:r w:rsidDel="00000000" w:rsidR="00000000" w:rsidRPr="00000000">
        <w:br w:type="page"/>
      </w:r>
      <w:r w:rsidDel="00000000" w:rsidR="00000000" w:rsidRPr="00000000">
        <w:rPr>
          <w:rFonts w:ascii="Verdana" w:cs="Verdana" w:eastAsia="Verdana" w:hAnsi="Verdana"/>
          <w:b w:val="1"/>
          <w:i w:val="0"/>
          <w:smallCaps w:val="0"/>
          <w:strike w:val="0"/>
          <w:color w:val="3d3d3d"/>
          <w:sz w:val="22"/>
          <w:szCs w:val="22"/>
          <w:u w:val="none"/>
          <w:shd w:fill="auto" w:val="clear"/>
          <w:vertAlign w:val="baseline"/>
          <w:rtl w:val="0"/>
        </w:rPr>
        <w:t xml:space="preserve">USE OF SERVICE AGREEMENT</w:t>
      </w:r>
      <w:r w:rsidDel="00000000" w:rsidR="00000000" w:rsidRPr="00000000">
        <w:rPr>
          <w:rtl w:val="0"/>
        </w:rPr>
      </w:r>
    </w:p>
    <w:tbl>
      <w:tblPr>
        <w:tblStyle w:val="Table1"/>
        <w:tblW w:w="11304.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1304"/>
        <w:tblGridChange w:id="0">
          <w:tblGrid>
            <w:gridCol w:w="11304"/>
          </w:tblGrid>
        </w:tblGridChange>
      </w:tblGrid>
      <w:tr>
        <w:trPr>
          <w:cantSplit w:val="0"/>
          <w:trHeight w:val="7847" w:hRule="atLeast"/>
          <w:tblHeader w:val="0"/>
        </w:trPr>
        <w:tc>
          <w:tcPr>
            <w:vAlign w:val="top"/>
          </w:tcPr>
          <w:p w:rsidR="00000000" w:rsidDel="00000000" w:rsidP="00000000" w:rsidRDefault="00000000" w:rsidRPr="00000000" w14:paraId="00000027">
            <w:pPr>
              <w:ind w:right="180"/>
              <w:rPr>
                <w:b w:val="0"/>
                <w:i w:val="0"/>
                <w:vertAlign w:val="baseline"/>
              </w:rPr>
            </w:pPr>
            <w:r w:rsidDel="00000000" w:rsidR="00000000" w:rsidRPr="00000000">
              <w:rPr>
                <w:rtl w:val="0"/>
              </w:rPr>
            </w:r>
          </w:p>
          <w:p w:rsidR="00000000" w:rsidDel="00000000" w:rsidP="00000000" w:rsidRDefault="00000000" w:rsidRPr="00000000" w14:paraId="00000028">
            <w:pPr>
              <w:ind w:right="180"/>
              <w:rPr>
                <w:vertAlign w:val="baseline"/>
              </w:rPr>
            </w:pPr>
            <w:r w:rsidDel="00000000" w:rsidR="00000000" w:rsidRPr="00000000">
              <w:rPr>
                <w:b w:val="1"/>
                <w:i w:val="1"/>
                <w:vertAlign w:val="baseline"/>
                <w:rtl w:val="0"/>
              </w:rPr>
              <w:t xml:space="preserve">Open Door Group Gardengate </w:t>
            </w:r>
            <w:r w:rsidDel="00000000" w:rsidR="00000000" w:rsidRPr="00000000">
              <w:rPr>
                <w:vertAlign w:val="baseline"/>
                <w:rtl w:val="0"/>
              </w:rPr>
              <w:t xml:space="preserve">is dedicated to providing excellent and professional services in the areas of employment, training, and personal development.</w:t>
            </w:r>
          </w:p>
          <w:p w:rsidR="00000000" w:rsidDel="00000000" w:rsidP="00000000" w:rsidRDefault="00000000" w:rsidRPr="00000000" w14:paraId="00000029">
            <w:pPr>
              <w:ind w:right="180"/>
              <w:rPr>
                <w:vertAlign w:val="baseline"/>
              </w:rPr>
            </w:pPr>
            <w:r w:rsidDel="00000000" w:rsidR="00000000" w:rsidRPr="00000000">
              <w:rPr>
                <w:rtl w:val="0"/>
              </w:rPr>
            </w:r>
          </w:p>
          <w:p w:rsidR="00000000" w:rsidDel="00000000" w:rsidP="00000000" w:rsidRDefault="00000000" w:rsidRPr="00000000" w14:paraId="0000002A">
            <w:pPr>
              <w:ind w:right="180"/>
              <w:rPr>
                <w:vertAlign w:val="baseline"/>
              </w:rPr>
            </w:pPr>
            <w:r w:rsidDel="00000000" w:rsidR="00000000" w:rsidRPr="00000000">
              <w:rPr>
                <w:vertAlign w:val="baseline"/>
                <w:rtl w:val="0"/>
              </w:rPr>
              <w:t xml:space="preserve">We are committed to providing you, the user of our services, with a safe and friendly environment.  </w:t>
            </w:r>
          </w:p>
          <w:p w:rsidR="00000000" w:rsidDel="00000000" w:rsidP="00000000" w:rsidRDefault="00000000" w:rsidRPr="00000000" w14:paraId="0000002B">
            <w:pPr>
              <w:ind w:right="180"/>
              <w:jc w:val="center"/>
              <w:rPr>
                <w:vertAlign w:val="baseline"/>
              </w:rPr>
            </w:pPr>
            <w:r w:rsidDel="00000000" w:rsidR="00000000" w:rsidRPr="00000000">
              <w:rPr>
                <w:rtl w:val="0"/>
              </w:rPr>
            </w:r>
          </w:p>
          <w:p w:rsidR="00000000" w:rsidDel="00000000" w:rsidP="00000000" w:rsidRDefault="00000000" w:rsidRPr="00000000" w14:paraId="0000002C">
            <w:pPr>
              <w:tabs>
                <w:tab w:val="left" w:leader="none" w:pos="-90"/>
              </w:tabs>
              <w:ind w:right="180"/>
              <w:rPr>
                <w:vertAlign w:val="baseline"/>
              </w:rPr>
            </w:pPr>
            <w:r w:rsidDel="00000000" w:rsidR="00000000" w:rsidRPr="00000000">
              <w:rPr>
                <w:vertAlign w:val="baseline"/>
                <w:rtl w:val="0"/>
              </w:rPr>
              <w:t xml:space="preserve">I understand that Open Door Group Gardengate staff work in my best interest but that only I can  guarantee my success. </w:t>
            </w:r>
          </w:p>
          <w:p w:rsidR="00000000" w:rsidDel="00000000" w:rsidP="00000000" w:rsidRDefault="00000000" w:rsidRPr="00000000" w14:paraId="0000002D">
            <w:pPr>
              <w:ind w:right="180"/>
              <w:rPr>
                <w:vertAlign w:val="baseline"/>
              </w:rPr>
            </w:pPr>
            <w:r w:rsidDel="00000000" w:rsidR="00000000" w:rsidRPr="00000000">
              <w:rPr>
                <w:rtl w:val="0"/>
              </w:rPr>
            </w:r>
          </w:p>
          <w:p w:rsidR="00000000" w:rsidDel="00000000" w:rsidP="00000000" w:rsidRDefault="00000000" w:rsidRPr="00000000" w14:paraId="0000002E">
            <w:pPr>
              <w:ind w:right="180"/>
              <w:rPr>
                <w:vertAlign w:val="baseline"/>
              </w:rPr>
            </w:pPr>
            <w:r w:rsidDel="00000000" w:rsidR="00000000" w:rsidRPr="00000000">
              <w:rPr>
                <w:vertAlign w:val="baseline"/>
                <w:rtl w:val="0"/>
              </w:rPr>
              <w:t xml:space="preserve">I understand that information may be shared with government funders and private research companies, as chosen by the government or Open Door Group Gardengate, and in accordance with the Privacy Act. </w:t>
            </w:r>
          </w:p>
          <w:p w:rsidR="00000000" w:rsidDel="00000000" w:rsidP="00000000" w:rsidRDefault="00000000" w:rsidRPr="00000000" w14:paraId="0000002F">
            <w:pPr>
              <w:ind w:right="180"/>
              <w:rPr>
                <w:vertAlign w:val="baseline"/>
              </w:rPr>
            </w:pPr>
            <w:r w:rsidDel="00000000" w:rsidR="00000000" w:rsidRPr="00000000">
              <w:rPr>
                <w:rtl w:val="0"/>
              </w:rPr>
            </w:r>
          </w:p>
          <w:p w:rsidR="00000000" w:rsidDel="00000000" w:rsidP="00000000" w:rsidRDefault="00000000" w:rsidRPr="00000000" w14:paraId="00000030">
            <w:pPr>
              <w:ind w:right="180"/>
              <w:rPr>
                <w:vertAlign w:val="baseline"/>
              </w:rPr>
            </w:pPr>
            <w:r w:rsidDel="00000000" w:rsidR="00000000" w:rsidRPr="00000000">
              <w:rPr>
                <w:vertAlign w:val="baseline"/>
                <w:rtl w:val="0"/>
              </w:rPr>
              <w:t xml:space="preserve">I have read and understand the Open Door Group Gardengate Dispute Resolution Policy.</w:t>
            </w:r>
          </w:p>
          <w:p w:rsidR="00000000" w:rsidDel="00000000" w:rsidP="00000000" w:rsidRDefault="00000000" w:rsidRPr="00000000" w14:paraId="00000031">
            <w:pPr>
              <w:ind w:right="180"/>
              <w:rPr>
                <w:vertAlign w:val="baseline"/>
              </w:rPr>
            </w:pPr>
            <w:r w:rsidDel="00000000" w:rsidR="00000000" w:rsidRPr="00000000">
              <w:rPr>
                <w:rtl w:val="0"/>
              </w:rPr>
            </w:r>
          </w:p>
          <w:p w:rsidR="00000000" w:rsidDel="00000000" w:rsidP="00000000" w:rsidRDefault="00000000" w:rsidRPr="00000000" w14:paraId="00000032">
            <w:pPr>
              <w:ind w:right="180"/>
              <w:rPr>
                <w:vertAlign w:val="baseline"/>
              </w:rPr>
            </w:pPr>
            <w:r w:rsidDel="00000000" w:rsidR="00000000" w:rsidRPr="00000000">
              <w:rPr>
                <w:vertAlign w:val="baseline"/>
                <w:rtl w:val="0"/>
              </w:rPr>
              <w:t xml:space="preserve">I have read the above “Volunteer Agreement” and indicate my agreement by signing below.</w:t>
            </w:r>
          </w:p>
          <w:p w:rsidR="00000000" w:rsidDel="00000000" w:rsidP="00000000" w:rsidRDefault="00000000" w:rsidRPr="00000000" w14:paraId="00000033">
            <w:pPr>
              <w:ind w:right="180"/>
              <w:rPr>
                <w:vertAlign w:val="baseline"/>
              </w:rPr>
            </w:pPr>
            <w:r w:rsidDel="00000000" w:rsidR="00000000" w:rsidRPr="00000000">
              <w:rPr>
                <w:rtl w:val="0"/>
              </w:rPr>
            </w:r>
          </w:p>
          <w:p w:rsidR="00000000" w:rsidDel="00000000" w:rsidP="00000000" w:rsidRDefault="00000000" w:rsidRPr="00000000" w14:paraId="00000034">
            <w:pPr>
              <w:ind w:right="180"/>
              <w:rPr>
                <w:vertAlign w:val="baseline"/>
              </w:rPr>
            </w:pPr>
            <w:r w:rsidDel="00000000" w:rsidR="00000000" w:rsidRPr="00000000">
              <w:rPr>
                <w:vertAlign w:val="baseline"/>
                <w:rtl w:val="0"/>
              </w:rPr>
              <w:t xml:space="preserve">I, </w:t>
            </w:r>
            <w:r w:rsidDel="00000000" w:rsidR="00000000" w:rsidRPr="00000000">
              <w:rPr>
                <w:u w:val="single"/>
                <w:vertAlign w:val="baseline"/>
                <w:rtl w:val="0"/>
              </w:rPr>
              <w:tab/>
              <w:tab/>
              <w:tab/>
              <w:tab/>
              <w:tab/>
              <w:tab/>
              <w:tab/>
              <w:t xml:space="preserve">,</w:t>
            </w:r>
            <w:r w:rsidDel="00000000" w:rsidR="00000000" w:rsidRPr="00000000">
              <w:rPr>
                <w:vertAlign w:val="baseline"/>
                <w:rtl w:val="0"/>
              </w:rPr>
              <w:t xml:space="preserve"> have read, understand, and agree to abide </w:t>
            </w:r>
          </w:p>
          <w:p w:rsidR="00000000" w:rsidDel="00000000" w:rsidP="00000000" w:rsidRDefault="00000000" w:rsidRPr="00000000" w14:paraId="00000035">
            <w:pPr>
              <w:ind w:right="180"/>
              <w:rPr>
                <w:vertAlign w:val="baseline"/>
              </w:rPr>
            </w:pPr>
            <w:r w:rsidDel="00000000" w:rsidR="00000000" w:rsidRPr="00000000">
              <w:rPr>
                <w:vertAlign w:val="baseline"/>
                <w:rtl w:val="0"/>
              </w:rPr>
              <w:t xml:space="preserve">                           (Please Print)</w:t>
            </w:r>
          </w:p>
          <w:p w:rsidR="00000000" w:rsidDel="00000000" w:rsidP="00000000" w:rsidRDefault="00000000" w:rsidRPr="00000000" w14:paraId="00000036">
            <w:pPr>
              <w:ind w:right="180"/>
              <w:rPr>
                <w:vertAlign w:val="baseline"/>
              </w:rPr>
            </w:pPr>
            <w:r w:rsidDel="00000000" w:rsidR="00000000" w:rsidRPr="00000000">
              <w:rPr>
                <w:vertAlign w:val="baseline"/>
                <w:rtl w:val="0"/>
              </w:rPr>
              <w:t xml:space="preserve">by the Volunteer Agreement for Open Door Group Gardengate.</w:t>
            </w:r>
          </w:p>
          <w:p w:rsidR="00000000" w:rsidDel="00000000" w:rsidP="00000000" w:rsidRDefault="00000000" w:rsidRPr="00000000" w14:paraId="00000037">
            <w:pPr>
              <w:ind w:right="180"/>
              <w:rPr>
                <w:vertAlign w:val="baseline"/>
              </w:rPr>
            </w:pPr>
            <w:r w:rsidDel="00000000" w:rsidR="00000000" w:rsidRPr="00000000">
              <w:rPr>
                <w:rtl w:val="0"/>
              </w:rPr>
            </w:r>
          </w:p>
          <w:p w:rsidR="00000000" w:rsidDel="00000000" w:rsidP="00000000" w:rsidRDefault="00000000" w:rsidRPr="00000000" w14:paraId="00000038">
            <w:pPr>
              <w:ind w:right="180"/>
              <w:rPr>
                <w:b w:val="0"/>
                <w:i w:val="0"/>
                <w:vertAlign w:val="baseline"/>
              </w:rPr>
            </w:pPr>
            <w:r w:rsidDel="00000000" w:rsidR="00000000" w:rsidRPr="00000000">
              <w:rPr>
                <w:vertAlign w:val="baseline"/>
                <w:rtl w:val="0"/>
              </w:rPr>
              <w:t xml:space="preserve">Service Start Date:__________________     </w:t>
            </w:r>
            <w:r w:rsidDel="00000000" w:rsidR="00000000" w:rsidRPr="00000000">
              <w:rPr>
                <w:rtl w:val="0"/>
              </w:rPr>
            </w:r>
          </w:p>
          <w:p w:rsidR="00000000" w:rsidDel="00000000" w:rsidP="00000000" w:rsidRDefault="00000000" w:rsidRPr="00000000" w14:paraId="00000039">
            <w:pPr>
              <w:ind w:right="180"/>
              <w:rPr>
                <w:i w:val="0"/>
                <w:vertAlign w:val="baseline"/>
              </w:rPr>
            </w:pPr>
            <w:r w:rsidDel="00000000" w:rsidR="00000000" w:rsidRPr="00000000">
              <w:rPr>
                <w:rtl w:val="0"/>
              </w:rPr>
            </w:r>
          </w:p>
          <w:p w:rsidR="00000000" w:rsidDel="00000000" w:rsidP="00000000" w:rsidRDefault="00000000" w:rsidRPr="00000000" w14:paraId="0000003A">
            <w:pPr>
              <w:ind w:right="180"/>
              <w:rPr>
                <w:u w:val="single"/>
                <w:vertAlign w:val="baseline"/>
              </w:rPr>
            </w:pPr>
            <w:r w:rsidDel="00000000" w:rsidR="00000000" w:rsidRPr="00000000">
              <w:rPr>
                <w:u w:val="single"/>
                <w:vertAlign w:val="baseline"/>
                <w:rtl w:val="0"/>
              </w:rPr>
              <w:tab/>
              <w:tab/>
              <w:tab/>
              <w:tab/>
              <w:tab/>
              <w:tab/>
              <w:tab/>
              <w:tab/>
              <w:t xml:space="preserve"> </w:t>
            </w:r>
            <w:r w:rsidDel="00000000" w:rsidR="00000000" w:rsidRPr="00000000">
              <w:rPr>
                <w:vertAlign w:val="baseline"/>
                <w:rtl w:val="0"/>
              </w:rPr>
              <w:t xml:space="preserve"> Date: </w:t>
            </w:r>
            <w:r w:rsidDel="00000000" w:rsidR="00000000" w:rsidRPr="00000000">
              <w:rPr>
                <w:u w:val="single"/>
                <w:vertAlign w:val="baseline"/>
                <w:rtl w:val="0"/>
              </w:rPr>
              <w:tab/>
              <w:tab/>
              <w:tab/>
              <w:t xml:space="preserve">_______</w:t>
            </w:r>
          </w:p>
          <w:p w:rsidR="00000000" w:rsidDel="00000000" w:rsidP="00000000" w:rsidRDefault="00000000" w:rsidRPr="00000000" w14:paraId="0000003B">
            <w:pPr>
              <w:ind w:right="180"/>
              <w:rPr>
                <w:vertAlign w:val="baseline"/>
              </w:rPr>
            </w:pPr>
            <w:r w:rsidDel="00000000" w:rsidR="00000000" w:rsidRPr="00000000">
              <w:rPr>
                <w:vertAlign w:val="baseline"/>
                <w:rtl w:val="0"/>
              </w:rPr>
              <w:tab/>
              <w:tab/>
              <w:t xml:space="preserve">Signature</w:t>
            </w:r>
          </w:p>
          <w:p w:rsidR="00000000" w:rsidDel="00000000" w:rsidP="00000000" w:rsidRDefault="00000000" w:rsidRPr="00000000" w14:paraId="0000003C">
            <w:pPr>
              <w:ind w:right="180"/>
              <w:rPr>
                <w:vertAlign w:val="baseline"/>
              </w:rPr>
            </w:pPr>
            <w:r w:rsidDel="00000000" w:rsidR="00000000" w:rsidRPr="00000000">
              <w:rPr>
                <w:rtl w:val="0"/>
              </w:rPr>
            </w:r>
          </w:p>
          <w:p w:rsidR="00000000" w:rsidDel="00000000" w:rsidP="00000000" w:rsidRDefault="00000000" w:rsidRPr="00000000" w14:paraId="0000003D">
            <w:pPr>
              <w:ind w:right="180"/>
              <w:rPr>
                <w:u w:val="single"/>
                <w:vertAlign w:val="baseline"/>
              </w:rPr>
            </w:pPr>
            <w:r w:rsidDel="00000000" w:rsidR="00000000" w:rsidRPr="00000000">
              <w:rPr>
                <w:u w:val="single"/>
                <w:vertAlign w:val="baseline"/>
                <w:rtl w:val="0"/>
              </w:rPr>
              <w:tab/>
              <w:tab/>
              <w:tab/>
              <w:tab/>
              <w:tab/>
              <w:tab/>
              <w:tab/>
              <w:tab/>
              <w:t xml:space="preserve"> </w:t>
            </w:r>
            <w:r w:rsidDel="00000000" w:rsidR="00000000" w:rsidRPr="00000000">
              <w:rPr>
                <w:vertAlign w:val="baseline"/>
                <w:rtl w:val="0"/>
              </w:rPr>
              <w:t xml:space="preserve"> Date: </w:t>
            </w:r>
            <w:r w:rsidDel="00000000" w:rsidR="00000000" w:rsidRPr="00000000">
              <w:rPr>
                <w:u w:val="single"/>
                <w:vertAlign w:val="baseline"/>
                <w:rtl w:val="0"/>
              </w:rPr>
              <w:tab/>
              <w:tab/>
              <w:tab/>
              <w:t xml:space="preserve">_______</w:t>
            </w:r>
          </w:p>
          <w:p w:rsidR="00000000" w:rsidDel="00000000" w:rsidP="00000000" w:rsidRDefault="00000000" w:rsidRPr="00000000" w14:paraId="0000003E">
            <w:pPr>
              <w:ind w:right="180"/>
              <w:rPr>
                <w:vertAlign w:val="baseline"/>
              </w:rPr>
            </w:pPr>
            <w:r w:rsidDel="00000000" w:rsidR="00000000" w:rsidRPr="00000000">
              <w:rPr>
                <w:vertAlign w:val="baseline"/>
                <w:rtl w:val="0"/>
              </w:rPr>
              <w:tab/>
              <w:tab/>
              <w:t xml:space="preserve">Witness (Please Print)</w:t>
            </w:r>
          </w:p>
          <w:p w:rsidR="00000000" w:rsidDel="00000000" w:rsidP="00000000" w:rsidRDefault="00000000" w:rsidRPr="00000000" w14:paraId="0000003F">
            <w:pPr>
              <w:ind w:right="180"/>
              <w:rPr>
                <w:vertAlign w:val="baseline"/>
              </w:rPr>
            </w:pPr>
            <w:r w:rsidDel="00000000" w:rsidR="00000000" w:rsidRPr="00000000">
              <w:rPr>
                <w:rtl w:val="0"/>
              </w:rPr>
            </w:r>
          </w:p>
          <w:p w:rsidR="00000000" w:rsidDel="00000000" w:rsidP="00000000" w:rsidRDefault="00000000" w:rsidRPr="00000000" w14:paraId="00000040">
            <w:pPr>
              <w:ind w:right="180"/>
              <w:rPr>
                <w:u w:val="single"/>
                <w:vertAlign w:val="baseline"/>
              </w:rPr>
            </w:pPr>
            <w:r w:rsidDel="00000000" w:rsidR="00000000" w:rsidRPr="00000000">
              <w:rPr>
                <w:u w:val="single"/>
                <w:vertAlign w:val="baseline"/>
                <w:rtl w:val="0"/>
              </w:rPr>
              <w:tab/>
              <w:tab/>
              <w:tab/>
              <w:tab/>
              <w:tab/>
              <w:tab/>
              <w:tab/>
              <w:tab/>
              <w:t xml:space="preserve"> </w:t>
            </w:r>
            <w:r w:rsidDel="00000000" w:rsidR="00000000" w:rsidRPr="00000000">
              <w:rPr>
                <w:vertAlign w:val="baseline"/>
                <w:rtl w:val="0"/>
              </w:rPr>
              <w:t xml:space="preserve"> Date: </w:t>
            </w:r>
            <w:r w:rsidDel="00000000" w:rsidR="00000000" w:rsidRPr="00000000">
              <w:rPr>
                <w:u w:val="single"/>
                <w:vertAlign w:val="baseline"/>
                <w:rtl w:val="0"/>
              </w:rPr>
              <w:tab/>
              <w:tab/>
              <w:tab/>
              <w:t xml:space="preserve">_______</w:t>
            </w:r>
          </w:p>
          <w:p w:rsidR="00000000" w:rsidDel="00000000" w:rsidP="00000000" w:rsidRDefault="00000000" w:rsidRPr="00000000" w14:paraId="00000041">
            <w:pPr>
              <w:ind w:right="180"/>
              <w:rPr>
                <w:vertAlign w:val="baseline"/>
              </w:rPr>
            </w:pPr>
            <w:r w:rsidDel="00000000" w:rsidR="00000000" w:rsidRPr="00000000">
              <w:rPr>
                <w:vertAlign w:val="baseline"/>
                <w:rtl w:val="0"/>
              </w:rPr>
              <w:tab/>
              <w:tab/>
              <w:t xml:space="preserve">Witness (Please Sign)</w:t>
            </w:r>
          </w:p>
          <w:p w:rsidR="00000000" w:rsidDel="00000000" w:rsidP="00000000" w:rsidRDefault="00000000" w:rsidRPr="00000000" w14:paraId="00000042">
            <w:pPr>
              <w:ind w:right="180"/>
              <w:rPr>
                <w:vertAlign w:val="baseline"/>
              </w:rPr>
            </w:pPr>
            <w:r w:rsidDel="00000000" w:rsidR="00000000" w:rsidRPr="00000000">
              <w:rPr>
                <w:rtl w:val="0"/>
              </w:rPr>
            </w:r>
          </w:p>
        </w:tc>
      </w:tr>
    </w:tbl>
    <w:p w:rsidR="00000000" w:rsidDel="00000000" w:rsidP="00000000" w:rsidRDefault="00000000" w:rsidRPr="00000000" w14:paraId="00000043">
      <w:pPr>
        <w:ind w:right="180"/>
        <w:jc w:val="center"/>
        <w:rPr>
          <w:b w:val="0"/>
          <w:vertAlign w:val="baseline"/>
        </w:rPr>
      </w:pPr>
      <w:r w:rsidDel="00000000" w:rsidR="00000000" w:rsidRPr="00000000">
        <w:rPr>
          <w:rtl w:val="0"/>
        </w:rPr>
      </w:r>
    </w:p>
    <w:p w:rsidR="00000000" w:rsidDel="00000000" w:rsidP="00000000" w:rsidRDefault="00000000" w:rsidRPr="00000000" w14:paraId="00000044">
      <w:pPr>
        <w:rPr>
          <w:b w:val="0"/>
          <w:vertAlign w:val="baseline"/>
        </w:rPr>
      </w:pPr>
      <w:r w:rsidDel="00000000" w:rsidR="00000000" w:rsidRPr="00000000">
        <w:rPr>
          <w:b w:val="1"/>
          <w:vertAlign w:val="baseline"/>
          <w:rtl w:val="0"/>
        </w:rPr>
        <w:t xml:space="preserve">Thank you for your cooperation.  We wish you much success in achieving your goals.</w:t>
      </w:r>
      <w:r w:rsidDel="00000000" w:rsidR="00000000" w:rsidRPr="00000000">
        <w:rPr>
          <w:rtl w:val="0"/>
        </w:rPr>
      </w:r>
    </w:p>
    <w:p w:rsidR="00000000" w:rsidDel="00000000" w:rsidP="00000000" w:rsidRDefault="00000000" w:rsidRPr="00000000" w14:paraId="00000045">
      <w:pPr>
        <w:rPr>
          <w:b w:val="0"/>
          <w:vertAlign w:val="baseline"/>
        </w:rPr>
      </w:pPr>
      <w:r w:rsidDel="00000000" w:rsidR="00000000" w:rsidRPr="00000000">
        <w:rPr>
          <w:rtl w:val="0"/>
        </w:rPr>
      </w:r>
    </w:p>
    <w:p w:rsidR="00000000" w:rsidDel="00000000" w:rsidP="00000000" w:rsidRDefault="00000000" w:rsidRPr="00000000" w14:paraId="00000046">
      <w:pPr>
        <w:rPr>
          <w:b w:val="0"/>
          <w:vertAlign w:val="baseline"/>
        </w:rPr>
      </w:pPr>
      <w:r w:rsidDel="00000000" w:rsidR="00000000" w:rsidRPr="00000000">
        <w:rPr>
          <w:rtl w:val="0"/>
        </w:rPr>
      </w:r>
    </w:p>
    <w:p w:rsidR="00000000" w:rsidDel="00000000" w:rsidP="00000000" w:rsidRDefault="00000000" w:rsidRPr="00000000" w14:paraId="00000047">
      <w:pPr>
        <w:rPr>
          <w:b w:val="0"/>
          <w:vertAlign w:val="baseline"/>
        </w:rPr>
      </w:pPr>
      <w:r w:rsidDel="00000000" w:rsidR="00000000" w:rsidRPr="00000000">
        <w:rPr>
          <w:rtl w:val="0"/>
        </w:rPr>
      </w:r>
    </w:p>
    <w:p w:rsidR="00000000" w:rsidDel="00000000" w:rsidP="00000000" w:rsidRDefault="00000000" w:rsidRPr="00000000" w14:paraId="00000048">
      <w:pPr>
        <w:rPr>
          <w:b w:val="0"/>
          <w:vertAlign w:val="baseline"/>
        </w:rPr>
      </w:pPr>
      <w:r w:rsidDel="00000000" w:rsidR="00000000" w:rsidRPr="00000000">
        <w:rPr>
          <w:rtl w:val="0"/>
        </w:rPr>
      </w:r>
    </w:p>
    <w:sectPr>
      <w:headerReference r:id="rId7" w:type="first"/>
      <w:footerReference r:id="rId8" w:type="first"/>
      <w:pgSz w:h="15840" w:w="12240" w:orient="portrait"/>
      <w:pgMar w:bottom="720" w:top="720" w:left="576" w:right="57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Verdan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bookmark=id.gjdgxs" w:id="0"/>
  <w:bookmarkEnd w:id="0"/>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8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76202</wp:posOffset>
          </wp:positionH>
          <wp:positionV relativeFrom="paragraph">
            <wp:posOffset>114300</wp:posOffset>
          </wp:positionV>
          <wp:extent cx="1066800" cy="804545"/>
          <wp:effectExtent b="0" l="0" r="0" t="0"/>
          <wp:wrapSquare wrapText="bothSides" distB="0" distT="0" distL="114300" distR="114300"/>
          <wp:docPr id="102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66800" cy="804545"/>
                  </a:xfrm>
                  <a:prstGeom prst="rect"/>
                  <a:ln/>
                </pic:spPr>
              </pic:pic>
            </a:graphicData>
          </a:graphic>
        </wp:anchor>
      </w:drawing>
    </w:r>
  </w:p>
  <w:p w:rsidR="00000000" w:rsidDel="00000000" w:rsidP="00000000" w:rsidRDefault="00000000" w:rsidRPr="00000000" w14:paraId="0000004A">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114300" distR="114300">
          <wp:extent cx="2232025" cy="618490"/>
          <wp:effectExtent b="0" l="0" r="0" t="0"/>
          <wp:docPr id="1029"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2232025" cy="61849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b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b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kern w:val="28"/>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kern w:val="28"/>
      <w:position w:val="-1"/>
      <w:sz w:val="28"/>
      <w:szCs w:val="28"/>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kern w:val="28"/>
      <w:position w:val="-1"/>
      <w:sz w:val="26"/>
      <w:szCs w:val="26"/>
      <w:effect w:val="none"/>
      <w:vertAlign w:val="baseline"/>
      <w:cs w:val="0"/>
      <w:em w:val="none"/>
      <w:lang w:bidi="ar-SA" w:eastAsia="en-US" w:val="en-US"/>
    </w:rPr>
  </w:style>
  <w:style w:type="paragraph" w:styleId="Heading6">
    <w:name w:val="Heading 6"/>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5"/>
    </w:pPr>
    <w:rPr>
      <w:rFonts w:ascii="Times New Roman" w:cs="Times New Roman" w:hAnsi="Times New Roman"/>
      <w:b w:val="1"/>
      <w:bCs w:val="1"/>
      <w:w w:val="100"/>
      <w:kern w:val="28"/>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cs="Times New Roman" w:hAnsi="Arial"/>
      <w:w w:val="100"/>
      <w:kern w:val="0"/>
      <w:position w:val="-1"/>
      <w:sz w:val="24"/>
      <w:effect w:val="none"/>
      <w:vertAlign w:val="baseline"/>
      <w:cs w:val="0"/>
      <w:em w:val="none"/>
      <w:lang w:bidi="ar-SA" w:eastAsia="en-US" w:val="en-CA"/>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Times New Roman" w:hAnsi="Arial"/>
      <w:b w:val="1"/>
      <w:w w:val="100"/>
      <w:kern w:val="0"/>
      <w:position w:val="-1"/>
      <w:sz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rFonts w:ascii="Arial" w:cs="Arial" w:hAnsi="Arial"/>
      <w:w w:val="100"/>
      <w:kern w:val="28"/>
      <w:position w:val="-1"/>
      <w:sz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cs="Arial" w:hAnsi="Arial"/>
      <w:w w:val="100"/>
      <w:kern w:val="28"/>
      <w:position w:val="-1"/>
      <w:sz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Verdana" w:cs="Times New Roman" w:hAnsi="Verdana"/>
      <w:color w:val="3d3d3d"/>
      <w:w w:val="100"/>
      <w:kern w:val="0"/>
      <w:position w:val="-1"/>
      <w:sz w:val="22"/>
      <w:szCs w:val="22"/>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kern w:val="28"/>
      <w:position w:val="-1"/>
      <w:sz w:val="16"/>
      <w:szCs w:val="16"/>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qxIFrb1BIEujVVcewwrUwOTNg==">CgMxLjAyCWlkLmdqZGd4czgAaigKFHN1Z2dlc3Qud21meTBoM2FpcjJyEhBSb2JlcnRhIE1jRG9uYWxkaiYKEnN1Z2dlc3QuZWlyeG95dTFibxIQUm9iZXJ0YSBNY0RvbmFsZGooChRzdWdnZXN0LmE2djRwbjMzNjYwbhIQUm9iZXJ0YSBNY0RvbmFsZHIhMXc4aUx2UDAyRk92LU5ENXl5UFBKQzRBUWxicVJNb2Nl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2023-04-27T16:00:00Z</dcterms:created>
  <dc:creator>Staff</dc:creator>
</cp:coreProperties>
</file>